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343C" w:rsidRDefault="0051040E">
      <w:pPr>
        <w:widowControl w:val="0"/>
        <w:spacing w:line="480" w:lineRule="auto"/>
        <w:jc w:val="center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color w:val="000000"/>
        </w:rPr>
        <w:t xml:space="preserve">ANEXO I. </w:t>
      </w:r>
      <w:r>
        <w:rPr>
          <w:rFonts w:ascii="Arial Narrow" w:hAnsi="Arial Narrow" w:cs="Arial Narrow"/>
          <w:b/>
          <w:bCs/>
          <w:color w:val="000000"/>
        </w:rPr>
        <w:t>DECLARACIÓN RESPONSABLE.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Don/a: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 n.º: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Domicilio: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 nombre y representación de la entidad: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CIF: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Domicilio social:</w:t>
      </w:r>
    </w:p>
    <w:p w:rsidR="001E343C" w:rsidRDefault="001E343C">
      <w:pPr>
        <w:widowControl w:val="0"/>
        <w:jc w:val="both"/>
        <w:rPr>
          <w:rFonts w:ascii="Arial Narrow" w:hAnsi="Arial Narrow" w:cs="Arial Narrow"/>
          <w:b/>
        </w:rPr>
      </w:pPr>
    </w:p>
    <w:p w:rsidR="001E343C" w:rsidRDefault="0051040E">
      <w:pPr>
        <w:widowControl w:val="0"/>
        <w:jc w:val="both"/>
      </w:pPr>
      <w:r>
        <w:rPr>
          <w:rFonts w:ascii="Arial Narrow" w:hAnsi="Arial Narrow" w:cs="Arial Narrow"/>
          <w:b/>
        </w:rPr>
        <w:t>DECLARA RESPONSABLEMENTE</w:t>
      </w:r>
      <w:r>
        <w:rPr>
          <w:rFonts w:ascii="Arial Narrow" w:hAnsi="Arial Narrow" w:cs="Arial Narrow"/>
        </w:rPr>
        <w:t xml:space="preserve"> ante el órgano competente para la concesión de la subvención prevista en la Convocatoria 2025 de ayudas Asociaciones Juveniles de la Ciudad, para la realización del proyecto denominado:</w:t>
      </w:r>
    </w:p>
    <w:p w:rsidR="001E343C" w:rsidRDefault="001E343C">
      <w:pPr>
        <w:widowControl w:val="0"/>
        <w:jc w:val="both"/>
        <w:rPr>
          <w:rFonts w:ascii="Arial Narrow" w:hAnsi="Arial Narrow" w:cs="Arial Narrow"/>
        </w:rPr>
      </w:pPr>
    </w:p>
    <w:p w:rsidR="001E343C" w:rsidRDefault="001E343C">
      <w:pPr>
        <w:widowControl w:val="0"/>
        <w:jc w:val="both"/>
        <w:rPr>
          <w:rFonts w:ascii="Arial Narrow" w:hAnsi="Arial Narrow" w:cs="Arial Narrow"/>
        </w:rPr>
      </w:pPr>
    </w:p>
    <w:p w:rsidR="001E343C" w:rsidRDefault="001E343C">
      <w:pPr>
        <w:widowControl w:val="0"/>
        <w:jc w:val="both"/>
        <w:rPr>
          <w:rFonts w:ascii="Arial Narrow" w:hAnsi="Arial Narrow" w:cs="Arial Narrow"/>
        </w:rPr>
      </w:pPr>
    </w:p>
    <w:p w:rsidR="001E343C" w:rsidRDefault="0051040E">
      <w:pPr>
        <w:widowControl w:val="0"/>
        <w:jc w:val="both"/>
      </w:pPr>
      <w:r>
        <w:rPr>
          <w:rFonts w:ascii="Arial Narrow" w:hAnsi="Arial Narrow" w:cs="Arial Narrow"/>
        </w:rPr>
        <w:t xml:space="preserve">que </w:t>
      </w:r>
      <w:r>
        <w:rPr>
          <w:rFonts w:ascii="Arial Narrow" w:hAnsi="Arial Narrow" w:cs="Arial Narrow"/>
          <w:color w:val="000000"/>
        </w:rPr>
        <w:t>no se halla incurso/a en ninguna de las prohibiciones que para ser beneficiario o entidad colaboradora se establecen en el artículo 13 de la Ley</w:t>
      </w:r>
      <w:bookmarkStart w:id="0" w:name="_GoBack"/>
      <w:bookmarkEnd w:id="0"/>
      <w:r>
        <w:rPr>
          <w:rFonts w:ascii="Arial Narrow" w:hAnsi="Arial Narrow" w:cs="Arial Narrow"/>
          <w:color w:val="000000"/>
        </w:rPr>
        <w:t xml:space="preserve"> General de Subvenciones y, en particular, que:</w:t>
      </w:r>
    </w:p>
    <w:p w:rsidR="001E343C" w:rsidRDefault="001E343C">
      <w:pPr>
        <w:widowControl w:val="0"/>
        <w:jc w:val="both"/>
        <w:rPr>
          <w:rFonts w:ascii="Arial Narrow" w:hAnsi="Arial Narrow" w:cs="Arial Narrow"/>
          <w:color w:val="000000"/>
        </w:rPr>
      </w:pPr>
    </w:p>
    <w:p w:rsidR="001E343C" w:rsidRDefault="0051040E">
      <w:pPr>
        <w:widowControl w:val="0"/>
        <w:numPr>
          <w:ilvl w:val="0"/>
          <w:numId w:val="2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 ha sido condenado/a mediante sentencia firme o resolución a la pérdida de posibilidad de obtener subvenciones o ayudas públicas.</w:t>
      </w:r>
    </w:p>
    <w:p w:rsidR="001E343C" w:rsidRDefault="0051040E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No ha solicitado la declaración de concurso, ni ha sido declarada/o insolvente en cualquier procedimiento, ni se halla declarada/o en concurso, ni está sujeta/o a intervención judicial, ni se encuentra inhabilitada/o conforme a la Ley Concursal.  </w:t>
      </w:r>
    </w:p>
    <w:p w:rsidR="001E343C" w:rsidRDefault="0051040E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No ha dado lugar, por causa de la que hubiese sido declarada/o culpable, a la resolución firme de cualquier contrato celebrado con la Administración. </w:t>
      </w:r>
    </w:p>
    <w:p w:rsidR="001E343C" w:rsidRDefault="0051040E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 está incurso en algunos de los supuestos de la Ley 12/995, de 11 de mayo de incompatibilidades  de los miembros de Gobierno de la Nación y de los Altos cargos de la Administración General del Estado, de la Ley 53/1984 de 26 de diciembre, de incompatibilidades del personal al servicio de las Administraciones Públicas, ni se trata de cualesquiera de los cargos electivos regulados en la Ley Orgánica 5/1985, de 19 de junio, del Régimen Electoral General, en los términos establecidos en la misma o en la normativa autonómica que regule estas materias.</w:t>
      </w:r>
    </w:p>
    <w:p w:rsidR="001E343C" w:rsidRDefault="0051040E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 tiene pendiente el pago de obligaciones por reintegro de subvenciones.</w:t>
      </w:r>
    </w:p>
    <w:p w:rsidR="001E343C" w:rsidRDefault="0051040E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 ha sido sancionada/a mediante resolución firme con la perdida de la posibilidad de obtener subvención según la Ley General de Subvenciones o la Ley General Tributaria</w:t>
      </w:r>
    </w:p>
    <w:p w:rsidR="001E343C" w:rsidRDefault="001E343C">
      <w:pPr>
        <w:jc w:val="both"/>
        <w:rPr>
          <w:rFonts w:ascii="Arial Narrow" w:hAnsi="Arial Narrow" w:cs="Arial Narrow"/>
          <w:sz w:val="28"/>
          <w:szCs w:val="28"/>
        </w:rPr>
      </w:pPr>
    </w:p>
    <w:p w:rsidR="001E343C" w:rsidRDefault="0051040E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igualmente, nuestro compromiso, a aplicar la Ley Orgánica 3/2007, de 22 de marzo, para la igualdad de hombres y mujeres, así como la Ley 8/2011, de 23 de marzo, de Igualdad entre mujeres y hombres y contra la Violencia de Género de Extremadura.</w:t>
      </w:r>
    </w:p>
    <w:p w:rsidR="001E343C" w:rsidRDefault="001E343C">
      <w:pPr>
        <w:widowControl w:val="0"/>
        <w:autoSpaceDE w:val="0"/>
        <w:spacing w:before="100"/>
        <w:jc w:val="both"/>
        <w:rPr>
          <w:rFonts w:ascii="Arial Narrow" w:hAnsi="Arial Narrow" w:cs="Arial Narrow"/>
        </w:rPr>
      </w:pPr>
    </w:p>
    <w:p w:rsidR="001E343C" w:rsidRDefault="0051040E">
      <w:pPr>
        <w:pStyle w:val="Textoindependiente2"/>
        <w:widowControl w:val="0"/>
        <w:tabs>
          <w:tab w:val="left" w:pos="0"/>
        </w:tabs>
        <w:autoSpaceDE w:val="0"/>
        <w:spacing w:after="6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eastAsia="Calibri" w:hAnsi="Arial Narrow" w:cs="Arial Narrow"/>
          <w:b/>
          <w:iCs/>
          <w:sz w:val="24"/>
          <w:szCs w:val="22"/>
          <w:shd w:val="clear" w:color="auto" w:fill="C0C0C0"/>
          <w:lang w:val="es-PE" w:eastAsia="en-US"/>
        </w:rPr>
        <w:t>AUTORIZACIÓN PARA COMPROBACIÓN DE DATOS</w:t>
      </w:r>
      <w:r>
        <w:rPr>
          <w:rFonts w:ascii="Arial Narrow" w:eastAsia="Calibri" w:hAnsi="Arial Narrow" w:cs="Arial Narrow"/>
          <w:b/>
          <w:iCs/>
          <w:color w:val="FF0000"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 w:cs="Arial Narrow"/>
          <w:b/>
          <w:iCs/>
          <w:sz w:val="18"/>
          <w:szCs w:val="24"/>
          <w:lang w:val="es-PE" w:eastAsia="en-US"/>
        </w:rPr>
        <w:t>(</w:t>
      </w:r>
      <w:r>
        <w:rPr>
          <w:rFonts w:ascii="Arial Narrow" w:hAnsi="Arial Narrow" w:cs="Arial Narrow"/>
          <w:sz w:val="18"/>
          <w:szCs w:val="24"/>
        </w:rPr>
        <w:t>Márquese lo que proceda)</w:t>
      </w:r>
    </w:p>
    <w:p w:rsidR="001E343C" w:rsidRDefault="0051040E">
      <w:pPr>
        <w:pStyle w:val="Textoindependiente2"/>
        <w:tabs>
          <w:tab w:val="left" w:pos="0"/>
        </w:tabs>
        <w:spacing w:after="60"/>
        <w:jc w:val="both"/>
      </w:pPr>
      <w:r>
        <w:tab/>
      </w:r>
      <w:r w:rsidR="00BE0FF0"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18.55pt;margin-top:-.7pt;width:14.25pt;height:14.25pt;z-index:251655680;mso-position-horizontal-relative:text;mso-position-vertical-relative:text" o:allowincell="f">
            <v:imagedata r:id="rId7" o:title=""/>
          </v:shape>
          <w:control r:id="rId8" w:name="unnamed0" w:shapeid="_x0000_s1030"/>
        </w:pic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AUTORIZO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de manera expresa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al órgano gestor, para la consulta de la acreditación del cumplimiento de obligaciones tributarias ante la Agencia Estatal de Administración Tributaria. </w:t>
      </w:r>
    </w:p>
    <w:p w:rsidR="001E343C" w:rsidRDefault="0051040E">
      <w:pPr>
        <w:pStyle w:val="Textoindependiente2"/>
        <w:tabs>
          <w:tab w:val="left" w:pos="0"/>
        </w:tabs>
        <w:spacing w:after="60"/>
        <w:ind w:left="360"/>
        <w:jc w:val="both"/>
      </w:pP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ab/>
        <w:t>AUTORIZO</w:t>
      </w:r>
      <w:r w:rsidR="00BE0FF0"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pict>
          <v:shape id="_x0000_s1029" type="#_x0000_t201" style="position:absolute;left:0;text-align:left;margin-left:18.55pt;margin-top:-.7pt;width:14.25pt;height:14.25pt;z-index:251656704;mso-position-horizontal-relative:text;mso-position-vertical-relative:text" o:allowincell="f">
            <v:imagedata r:id="rId7" o:title=""/>
          </v:shape>
          <w:control r:id="rId9" w:name="unnamed1" w:shapeid="_x0000_s1029"/>
        </w:pic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de manera expresa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al órgano gestor, para la consulta del cumplimento de las obligaciones tributarias con la Hacienda de la Comunidad Autónoma.</w:t>
      </w:r>
    </w:p>
    <w:p w:rsidR="001E343C" w:rsidRDefault="0051040E">
      <w:pPr>
        <w:pStyle w:val="Textoindependiente2"/>
        <w:tabs>
          <w:tab w:val="left" w:pos="0"/>
        </w:tabs>
        <w:spacing w:after="120"/>
        <w:ind w:left="360"/>
        <w:jc w:val="both"/>
      </w:pP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ab/>
        <w:t>AUTORIZO</w:t>
      </w:r>
      <w:r w:rsidR="00BE0FF0"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pict>
          <v:shape id="_x0000_s1028" type="#_x0000_t201" style="position:absolute;left:0;text-align:left;margin-left:18.55pt;margin-top:-.7pt;width:14.25pt;height:14.25pt;z-index:251657728;mso-position-horizontal-relative:text;mso-position-vertical-relative:text" o:allowincell="f">
            <v:imagedata r:id="rId7" o:title=""/>
          </v:shape>
          <w:control r:id="rId10" w:name="unnamed2" w:shapeid="_x0000_s1028"/>
        </w:pic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de manera expresa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al órgano gestor, para la consulta de informe de estar al corriente de pagos con la Seguridad Social. </w:t>
      </w:r>
    </w:p>
    <w:p w:rsidR="001E343C" w:rsidRDefault="0051040E">
      <w:pPr>
        <w:pStyle w:val="Textoindependiente2"/>
        <w:tabs>
          <w:tab w:val="left" w:pos="0"/>
        </w:tabs>
        <w:spacing w:after="120"/>
        <w:jc w:val="both"/>
        <w:rPr>
          <w:rFonts w:ascii="Arial Narrow" w:eastAsia="Calibri" w:hAnsi="Arial Narrow"/>
          <w:iCs/>
          <w:sz w:val="24"/>
          <w:szCs w:val="22"/>
          <w:lang w:val="es-PE" w:eastAsia="en-US"/>
        </w:rPr>
      </w:pP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lastRenderedPageBreak/>
        <w:t>La presente autorización se otorga exclusivamente a los efectos del reconocimiento, seguimiento y control de la subvención o ayuda indicada anteriormente, y puede ser revocada en cualquier momento mediante escrito dirigido al organismo solicitante.</w:t>
      </w:r>
    </w:p>
    <w:p w:rsidR="001E343C" w:rsidRDefault="0051040E">
      <w:pPr>
        <w:pStyle w:val="Textoindependiente2"/>
        <w:tabs>
          <w:tab w:val="left" w:pos="0"/>
        </w:tabs>
        <w:spacing w:after="360"/>
        <w:jc w:val="both"/>
        <w:rPr>
          <w:rFonts w:ascii="Arial Narrow" w:eastAsia="Calibri" w:hAnsi="Arial Narrow"/>
          <w:iCs/>
          <w:sz w:val="24"/>
          <w:szCs w:val="22"/>
          <w:u w:val="single"/>
          <w:lang w:val="es-PE" w:eastAsia="en-US"/>
        </w:rPr>
      </w:pPr>
      <w:r>
        <w:rPr>
          <w:rFonts w:ascii="Arial Narrow" w:eastAsia="Calibri" w:hAnsi="Arial Narrow"/>
          <w:iCs/>
          <w:sz w:val="24"/>
          <w:szCs w:val="22"/>
          <w:u w:val="single"/>
          <w:lang w:val="es-PE" w:eastAsia="en-US"/>
        </w:rPr>
        <w:t>En caso de no autorizar la consulta, deberá aportar los correspondientes documentos acreditativos.</w:t>
      </w:r>
    </w:p>
    <w:p w:rsidR="001E343C" w:rsidRDefault="001E343C">
      <w:pPr>
        <w:widowControl w:val="0"/>
        <w:autoSpaceDE w:val="0"/>
        <w:spacing w:before="100"/>
        <w:jc w:val="both"/>
        <w:rPr>
          <w:rFonts w:ascii="Arial Narrow" w:hAnsi="Arial Narrow" w:cs="Arial Narrow"/>
        </w:rPr>
      </w:pPr>
    </w:p>
    <w:p w:rsidR="001E343C" w:rsidRDefault="001E343C">
      <w:pPr>
        <w:widowControl w:val="0"/>
        <w:autoSpaceDE w:val="0"/>
        <w:spacing w:before="100"/>
        <w:jc w:val="both"/>
        <w:rPr>
          <w:rFonts w:ascii="Arial Narrow" w:hAnsi="Arial Narrow" w:cs="Arial Narrow"/>
        </w:rPr>
      </w:pPr>
    </w:p>
    <w:p w:rsidR="001E343C" w:rsidRDefault="0051040E">
      <w:pPr>
        <w:widowControl w:val="0"/>
        <w:autoSpaceDE w:val="0"/>
        <w:ind w:left="72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 Badajoz, a la fecha y con las firmas electrónicas que figuran en este documento.</w:t>
      </w:r>
    </w:p>
    <w:p w:rsidR="001E343C" w:rsidRDefault="001E343C">
      <w:pPr>
        <w:widowControl w:val="0"/>
        <w:autoSpaceDE w:val="0"/>
        <w:ind w:left="720"/>
        <w:jc w:val="center"/>
      </w:pPr>
    </w:p>
    <w:p w:rsidR="001E343C" w:rsidRDefault="0051040E">
      <w:pPr>
        <w:widowControl w:val="0"/>
        <w:autoSpaceDE w:val="0"/>
        <w:jc w:val="center"/>
        <w:rPr>
          <w:rFonts w:ascii="Arial Narrow" w:hAnsi="Arial Narrow" w:cs="Arial Narrow"/>
          <w:b/>
        </w:rPr>
      </w:pPr>
      <w:r>
        <w:br w:type="page"/>
      </w:r>
    </w:p>
    <w:p w:rsidR="001E343C" w:rsidRDefault="0051040E">
      <w:pPr>
        <w:pStyle w:val="Prrafodelista"/>
        <w:autoSpaceDE w:val="0"/>
        <w:ind w:left="36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lastRenderedPageBreak/>
        <w:t xml:space="preserve">ANEXO II. </w:t>
      </w:r>
      <w:r>
        <w:rPr>
          <w:rFonts w:ascii="Arial Narrow" w:hAnsi="Arial Narrow" w:cs="Gautami"/>
          <w:b/>
          <w:sz w:val="24"/>
          <w:szCs w:val="24"/>
        </w:rPr>
        <w:t>MEMORIA Y ACREDITACIÓN DE ESTRUCTURA DE MEDIOS NECESARIOS PARA LA EJECUCIÓN DEL PROYECTO A PRESENTAR.</w:t>
      </w:r>
    </w:p>
    <w:p w:rsidR="001E343C" w:rsidRDefault="001E343C">
      <w:pPr>
        <w:pStyle w:val="Standard"/>
        <w:rPr>
          <w:rFonts w:ascii="Arial Narrow" w:hAnsi="Arial Narrow" w:cs="CenturyStd-Light"/>
          <w:b/>
          <w:sz w:val="24"/>
          <w:szCs w:val="24"/>
        </w:rPr>
      </w:pPr>
    </w:p>
    <w:p w:rsidR="001E343C" w:rsidRDefault="001E343C">
      <w:pPr>
        <w:pStyle w:val="Standard"/>
        <w:rPr>
          <w:rFonts w:ascii="Arial Narrow" w:hAnsi="Arial Narrow" w:cs="CenturyStd-Light"/>
          <w:b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 w:cs="CenturyStd-Light"/>
          <w:b/>
          <w:sz w:val="24"/>
          <w:szCs w:val="24"/>
        </w:rPr>
      </w:pPr>
      <w:r>
        <w:rPr>
          <w:rFonts w:ascii="Arial Narrow" w:hAnsi="Arial Narrow" w:cs="CenturyStd-Light"/>
          <w:b/>
          <w:sz w:val="24"/>
          <w:szCs w:val="24"/>
        </w:rPr>
        <w:t>1. DATOS DE IDENTIFICACIÓN DE LA ENTIDAD: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 w:cs="CenturyStd-Light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>Denominación:</w:t>
      </w:r>
    </w:p>
    <w:p w:rsidR="001E343C" w:rsidRDefault="0051040E">
      <w:pPr>
        <w:pStyle w:val="Standard"/>
        <w:rPr>
          <w:rFonts w:ascii="Arial Narrow" w:hAnsi="Arial Narrow" w:cs="CenturyStd-Light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>CIF:</w:t>
      </w:r>
    </w:p>
    <w:p w:rsidR="001E343C" w:rsidRDefault="0051040E">
      <w:pPr>
        <w:pStyle w:val="Standard"/>
        <w:rPr>
          <w:rFonts w:ascii="Arial Narrow" w:hAnsi="Arial Narrow" w:cs="CenturyStd-Light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>Domicilio:</w:t>
      </w:r>
    </w:p>
    <w:p w:rsidR="001E343C" w:rsidRDefault="0051040E">
      <w:pPr>
        <w:pStyle w:val="Standard"/>
        <w:rPr>
          <w:rFonts w:ascii="Arial Narrow" w:hAnsi="Arial Narrow" w:cs="CenturyStd-Light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>Localidad:</w:t>
      </w:r>
    </w:p>
    <w:p w:rsidR="001E343C" w:rsidRDefault="0051040E">
      <w:pPr>
        <w:pStyle w:val="Standard"/>
        <w:rPr>
          <w:rFonts w:ascii="Arial Narrow" w:hAnsi="Arial Narrow" w:cs="CenturyStd-Light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>Teléfono:</w:t>
      </w:r>
    </w:p>
    <w:p w:rsidR="001E343C" w:rsidRDefault="0051040E">
      <w:pPr>
        <w:pStyle w:val="Standard"/>
        <w:rPr>
          <w:rFonts w:ascii="Arial Narrow" w:hAnsi="Arial Narrow" w:cs="CenturyStd-Light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>Correo electrónico: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 w:cs="CenturyStd-Light"/>
          <w:b/>
          <w:sz w:val="24"/>
          <w:szCs w:val="24"/>
        </w:rPr>
      </w:pPr>
      <w:r>
        <w:rPr>
          <w:rFonts w:ascii="Arial Narrow" w:hAnsi="Arial Narrow" w:cs="CenturyStd-Light"/>
          <w:b/>
          <w:sz w:val="24"/>
          <w:szCs w:val="24"/>
        </w:rPr>
        <w:t>2. ACTIVIDADES QUE DESARROLLA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 xml:space="preserve">Actividad principal </w:t>
      </w:r>
      <w:r>
        <w:rPr>
          <w:rFonts w:ascii="Arial Narrow" w:hAnsi="Arial Narrow" w:cs="ITCFranklinGothicStd-BookIt;Tim"/>
          <w:i/>
          <w:iCs/>
          <w:sz w:val="24"/>
          <w:szCs w:val="24"/>
        </w:rPr>
        <w:t xml:space="preserve">(Descripción y volumen de recursos gestionados en el último año): </w:t>
      </w:r>
    </w:p>
    <w:p w:rsidR="001E343C" w:rsidRDefault="001E343C">
      <w:pPr>
        <w:pStyle w:val="Standard"/>
        <w:rPr>
          <w:rFonts w:ascii="Arial Narrow" w:hAnsi="Arial Narrow" w:cs="CenturyStd-Light"/>
          <w:i/>
          <w:iCs/>
          <w:sz w:val="24"/>
          <w:szCs w:val="24"/>
        </w:rPr>
      </w:pP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 xml:space="preserve">Otras actividades </w:t>
      </w:r>
      <w:r>
        <w:rPr>
          <w:rFonts w:ascii="Arial Narrow" w:hAnsi="Arial Narrow" w:cs="ITCFranklinGothicStd-BookIt;Tim"/>
          <w:i/>
          <w:iCs/>
          <w:sz w:val="24"/>
          <w:szCs w:val="24"/>
        </w:rPr>
        <w:t xml:space="preserve">(Descripción y volumen de recursos gestionados en el último año): </w:t>
      </w:r>
    </w:p>
    <w:p w:rsidR="001E343C" w:rsidRDefault="001E343C">
      <w:pPr>
        <w:pStyle w:val="Standard"/>
        <w:rPr>
          <w:rFonts w:ascii="Arial Narrow" w:hAnsi="Arial Narrow" w:cs="CenturyStd-Light"/>
          <w:i/>
          <w:iCs/>
          <w:sz w:val="24"/>
          <w:szCs w:val="24"/>
        </w:rPr>
      </w:pP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 w:cs="CenturyStd-Light"/>
          <w:b/>
          <w:sz w:val="24"/>
          <w:szCs w:val="24"/>
        </w:rPr>
      </w:pPr>
      <w:r>
        <w:rPr>
          <w:rFonts w:ascii="Arial Narrow" w:hAnsi="Arial Narrow" w:cs="CenturyStd-Light"/>
          <w:b/>
          <w:sz w:val="24"/>
          <w:szCs w:val="24"/>
        </w:rPr>
        <w:t>3. RECURSOS HUMANOS CON QUE CUENTA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 xml:space="preserve">Personal de plantilla </w:t>
      </w:r>
      <w:r>
        <w:rPr>
          <w:rFonts w:ascii="Arial Narrow" w:hAnsi="Arial Narrow" w:cs="ITCFranklinGothicStd-BookIt;Tim"/>
          <w:i/>
          <w:iCs/>
          <w:sz w:val="24"/>
          <w:szCs w:val="24"/>
        </w:rPr>
        <w:t>(con expresión de titulación/cualificación):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 xml:space="preserve">Voluntarios </w:t>
      </w:r>
      <w:r>
        <w:rPr>
          <w:rFonts w:ascii="Arial Narrow" w:hAnsi="Arial Narrow" w:cs="ITCFranklinGothicStd-BookIt;Tim"/>
          <w:i/>
          <w:iCs/>
          <w:sz w:val="24"/>
          <w:szCs w:val="24"/>
        </w:rPr>
        <w:t>(con expresión de titulación/cualificación):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enturyStd-Light"/>
          <w:b/>
          <w:sz w:val="24"/>
          <w:szCs w:val="24"/>
        </w:rPr>
        <w:t xml:space="preserve">4. OTROS DATOS DE INTERÉS RELACIONADOS CON LA ENTIDAD </w:t>
      </w:r>
      <w:r>
        <w:rPr>
          <w:rFonts w:ascii="Arial Narrow" w:hAnsi="Arial Narrow" w:cs="ITCFranklinGothicStd-BookIt;Tim"/>
          <w:i/>
          <w:iCs/>
          <w:sz w:val="24"/>
          <w:szCs w:val="24"/>
        </w:rPr>
        <w:t>(Se podrán aportar los elementos adicionales que se consideren convenientes para precisar o completar los datos anteriores, los cuales serán tenidos en cuenta en la evaluación con arreglo a los criterios de la convocatoria.)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Standard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enturyStd-Light"/>
          <w:sz w:val="24"/>
          <w:szCs w:val="24"/>
        </w:rPr>
        <w:t>Don/a ___________________________, en calidad de representante de la entidad / solicitante</w:t>
      </w:r>
      <w:r>
        <w:rPr>
          <w:rFonts w:ascii="Arial Narrow" w:hAnsi="Arial Narrow" w:cs="ITCFranklinGothicStd-BookIt;Tim"/>
          <w:i/>
          <w:iCs/>
          <w:sz w:val="24"/>
          <w:szCs w:val="24"/>
        </w:rPr>
        <w:t xml:space="preserve">, </w:t>
      </w:r>
      <w:r>
        <w:rPr>
          <w:rFonts w:ascii="Arial Narrow" w:hAnsi="Arial Narrow" w:cs="CenturyStd-Light"/>
          <w:sz w:val="24"/>
          <w:szCs w:val="24"/>
        </w:rPr>
        <w:t>declara bajo su responsabilidad que los datos que figuran en esta memoria son ciertos y se compromete a aportar la documentación justificativa que le sea requerida.</w:t>
      </w: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1E343C">
      <w:pPr>
        <w:pStyle w:val="Standard"/>
        <w:rPr>
          <w:rFonts w:ascii="Arial Narrow" w:hAnsi="Arial Narrow" w:cs="CenturyStd-Light"/>
          <w:sz w:val="24"/>
          <w:szCs w:val="24"/>
        </w:rPr>
      </w:pPr>
    </w:p>
    <w:p w:rsidR="001E343C" w:rsidRDefault="0051040E">
      <w:pPr>
        <w:pStyle w:val="Prrafodelista"/>
        <w:autoSpaceDE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 Badajoz, a la fecha y con las firmas electrónicas que figuran en este documento.</w:t>
      </w:r>
      <w:r>
        <w:br w:type="page"/>
      </w:r>
    </w:p>
    <w:p w:rsidR="001E343C" w:rsidRDefault="0051040E">
      <w:pPr>
        <w:widowControl w:val="0"/>
        <w:autoSpaceDE w:val="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ANEXO III. DECLARACIÓN DE SUBVENCIONES SOLICITADAS.</w:t>
      </w:r>
    </w:p>
    <w:p w:rsidR="001E343C" w:rsidRDefault="001E343C">
      <w:pPr>
        <w:widowControl w:val="0"/>
        <w:autoSpaceDE w:val="0"/>
        <w:jc w:val="center"/>
        <w:rPr>
          <w:rFonts w:cs="Arial"/>
          <w:b/>
          <w:bCs/>
          <w:u w:val="single"/>
        </w:rPr>
      </w:pP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Don/a: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 n.º: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Domicilio: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 nombre y representación de la entidad: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CIF:</w:t>
      </w: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Domicilio social:</w:t>
      </w:r>
    </w:p>
    <w:p w:rsidR="001E343C" w:rsidRDefault="001E343C">
      <w:pPr>
        <w:widowControl w:val="0"/>
        <w:jc w:val="both"/>
        <w:rPr>
          <w:rFonts w:ascii="Arial Narrow" w:hAnsi="Arial Narrow" w:cs="Arial Narrow"/>
        </w:rPr>
      </w:pPr>
    </w:p>
    <w:p w:rsidR="001E343C" w:rsidRDefault="0051040E">
      <w:pPr>
        <w:widowControl w:val="0"/>
        <w:jc w:val="both"/>
      </w:pPr>
      <w:r>
        <w:rPr>
          <w:rFonts w:ascii="Arial Narrow" w:hAnsi="Arial Narrow" w:cs="Arial Narrow"/>
          <w:b/>
        </w:rPr>
        <w:t xml:space="preserve">DECLARA RESPONSABLEMENTE </w:t>
      </w:r>
      <w:r>
        <w:rPr>
          <w:rFonts w:ascii="Arial Narrow" w:hAnsi="Arial Narrow" w:cs="Arial Narrow"/>
        </w:rPr>
        <w:t>ante el órgano competente para la concesión de la subvención prevista en la Convocatoria 2025 de ayudas Asociaciones Juveniles de la Ciudad, para la realización del proyecto:</w:t>
      </w:r>
    </w:p>
    <w:p w:rsidR="001E343C" w:rsidRDefault="001E343C">
      <w:pPr>
        <w:widowControl w:val="0"/>
        <w:jc w:val="both"/>
        <w:rPr>
          <w:rFonts w:ascii="Arial Narrow" w:hAnsi="Arial Narrow" w:cs="Arial Narrow"/>
        </w:rPr>
      </w:pPr>
    </w:p>
    <w:p w:rsidR="001E343C" w:rsidRDefault="001E343C">
      <w:pPr>
        <w:widowControl w:val="0"/>
        <w:jc w:val="both"/>
        <w:rPr>
          <w:rFonts w:ascii="Arial Narrow" w:hAnsi="Arial Narrow" w:cs="Arial Narrow"/>
        </w:rPr>
      </w:pPr>
    </w:p>
    <w:p w:rsidR="001E343C" w:rsidRDefault="001E343C">
      <w:pPr>
        <w:widowControl w:val="0"/>
        <w:jc w:val="both"/>
        <w:rPr>
          <w:rFonts w:ascii="Arial Narrow" w:hAnsi="Arial Narrow" w:cs="Arial Narrow"/>
        </w:rPr>
      </w:pPr>
    </w:p>
    <w:p w:rsidR="001E343C" w:rsidRDefault="0051040E">
      <w:pPr>
        <w:widowControl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que, con anterioridad a la solicitud de la subvención identificada anteriormente, </w:t>
      </w:r>
    </w:p>
    <w:p w:rsidR="0051040E" w:rsidRDefault="0051040E">
      <w:pPr>
        <w:widowControl w:val="0"/>
        <w:jc w:val="both"/>
        <w:rPr>
          <w:rFonts w:ascii="Arial Narrow" w:hAnsi="Arial Narrow" w:cs="Arial Narrow"/>
        </w:rPr>
      </w:pPr>
    </w:p>
    <w:p w:rsidR="0051040E" w:rsidRDefault="0051040E" w:rsidP="0051040E">
      <w:pPr>
        <w:widowControl w:val="0"/>
        <w:autoSpaceDE w:val="0"/>
        <w:ind w:left="851" w:hanging="283"/>
        <w:jc w:val="both"/>
        <w:rPr>
          <w:rFonts w:ascii="Arial Narrow" w:hAnsi="Arial Narrow" w:cs="Arial Narrow"/>
        </w:rPr>
      </w:pPr>
      <w:r>
        <w:tab/>
      </w:r>
      <w:r w:rsidR="00BE0FF0">
        <w:rPr>
          <w:b/>
        </w:rPr>
        <w:pict>
          <v:shape id="_x0000_s1031" type="#_x0000_t201" style="position:absolute;left:0;text-align:left;margin-left:18.55pt;margin-top:-.7pt;width:14.25pt;height:14.25pt;z-index:251661824;mso-position-horizontal-relative:text;mso-position-vertical-relative:text" o:allowincell="f">
            <v:imagedata r:id="rId7" o:title=""/>
          </v:shape>
          <w:control r:id="rId11" w:name="unnamed01" w:shapeid="_x0000_s1031"/>
        </w:pict>
      </w:r>
      <w:r w:rsidRPr="0051040E">
        <w:rPr>
          <w:rFonts w:ascii="Arial Narrow" w:hAnsi="Arial Narrow" w:cs="Arial Narrow"/>
          <w:b/>
        </w:rPr>
        <w:t>NO</w:t>
      </w:r>
      <w:r>
        <w:rPr>
          <w:rFonts w:ascii="Arial Narrow" w:hAnsi="Arial Narrow" w:cs="Arial Narrow"/>
        </w:rPr>
        <w:t xml:space="preserve"> ha solicitado ni obtenido, para el mismo proyecto / actividad, ayudas o subvenciones incompatibles ni incompatibles.</w:t>
      </w:r>
    </w:p>
    <w:p w:rsidR="0051040E" w:rsidRDefault="0051040E" w:rsidP="0051040E">
      <w:pPr>
        <w:widowControl w:val="0"/>
        <w:autoSpaceDE w:val="0"/>
        <w:ind w:left="851" w:hanging="283"/>
        <w:jc w:val="both"/>
        <w:rPr>
          <w:rFonts w:ascii="Arial Narrow" w:hAnsi="Arial Narrow" w:cs="Arial Narrow"/>
        </w:rPr>
      </w:pPr>
    </w:p>
    <w:p w:rsidR="0051040E" w:rsidRDefault="0051040E" w:rsidP="0051040E">
      <w:pPr>
        <w:widowControl w:val="0"/>
        <w:autoSpaceDE w:val="0"/>
        <w:ind w:left="851" w:hanging="709"/>
        <w:jc w:val="both"/>
        <w:rPr>
          <w:rFonts w:ascii="Arial Narrow" w:hAnsi="Arial Narrow" w:cs="Arial Narrow"/>
        </w:rPr>
      </w:pPr>
      <w:r>
        <w:tab/>
      </w:r>
      <w:r w:rsidR="00BE0FF0">
        <w:rPr>
          <w:b/>
        </w:rPr>
        <w:pict>
          <v:shape id="_x0000_s1033" type="#_x0000_t201" style="position:absolute;left:0;text-align:left;margin-left:18.55pt;margin-top:-.7pt;width:14.25pt;height:14.25pt;z-index:251664896;mso-position-horizontal-relative:text;mso-position-vertical-relative:text" o:allowincell="f">
            <v:imagedata r:id="rId7" o:title=""/>
          </v:shape>
          <w:control r:id="rId12" w:name="unnamed011" w:shapeid="_x0000_s1033"/>
        </w:pict>
      </w:r>
      <w:r w:rsidRPr="0051040E">
        <w:rPr>
          <w:rFonts w:ascii="Arial Narrow" w:hAnsi="Arial Narrow" w:cs="Arial Narrow"/>
          <w:b/>
        </w:rPr>
        <w:t>SI</w:t>
      </w:r>
      <w:r>
        <w:rPr>
          <w:rFonts w:ascii="Arial Narrow" w:hAnsi="Arial Narrow" w:cs="Arial Narrow"/>
        </w:rPr>
        <w:t xml:space="preserve"> ha solicitado y/o recibido, para el mismo proyecto/actividad, las ayudas o subvenciones compatibles, que se mencionan a continuación: </w:t>
      </w:r>
    </w:p>
    <w:p w:rsidR="001E343C" w:rsidRDefault="001E343C">
      <w:pPr>
        <w:widowControl w:val="0"/>
        <w:autoSpaceDE w:val="0"/>
        <w:jc w:val="both"/>
        <w:rPr>
          <w:rFonts w:ascii="Arial Narrow" w:hAnsi="Arial Narrow" w:cs="Arial Narrow"/>
        </w:rPr>
      </w:pPr>
    </w:p>
    <w:tbl>
      <w:tblPr>
        <w:tblW w:w="102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2693"/>
        <w:gridCol w:w="1134"/>
        <w:gridCol w:w="1760"/>
      </w:tblGrid>
      <w:tr w:rsidR="001E343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E343C" w:rsidRDefault="0051040E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Organismo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E343C" w:rsidRDefault="0051040E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Situación actual (solicitada/concedida)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E343C" w:rsidRDefault="0051040E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Fecha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43C" w:rsidRDefault="0051040E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Importe</w:t>
            </w:r>
          </w:p>
        </w:tc>
      </w:tr>
      <w:tr w:rsidR="001E343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  <w:p w:rsidR="001E343C" w:rsidRDefault="001E343C">
            <w:pPr>
              <w:widowControl w:val="0"/>
              <w:autoSpaceDE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1E343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  <w:p w:rsidR="001E343C" w:rsidRDefault="001E343C">
            <w:pPr>
              <w:widowControl w:val="0"/>
              <w:autoSpaceDE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1E343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  <w:p w:rsidR="001E343C" w:rsidRDefault="001E343C">
            <w:pPr>
              <w:widowControl w:val="0"/>
              <w:autoSpaceDE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1E343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  <w:p w:rsidR="001E343C" w:rsidRDefault="001E343C">
            <w:pPr>
              <w:widowControl w:val="0"/>
              <w:autoSpaceDE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1E343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  <w:p w:rsidR="001E343C" w:rsidRDefault="001E343C">
            <w:pPr>
              <w:widowControl w:val="0"/>
              <w:autoSpaceDE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C" w:rsidRDefault="001E343C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</w:tbl>
    <w:p w:rsidR="001E343C" w:rsidRDefault="001E343C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1E343C" w:rsidRDefault="001E343C">
      <w:pPr>
        <w:widowControl w:val="0"/>
        <w:autoSpaceDE w:val="0"/>
        <w:jc w:val="both"/>
        <w:rPr>
          <w:rFonts w:ascii="Arial Narrow" w:eastAsia="Arial Narrow" w:hAnsi="Arial Narrow" w:cs="Arial Narrow"/>
        </w:rPr>
      </w:pPr>
    </w:p>
    <w:p w:rsidR="001E343C" w:rsidRDefault="001E343C">
      <w:pPr>
        <w:pStyle w:val="Prrafodelista"/>
        <w:autoSpaceDE w:val="0"/>
        <w:ind w:left="0"/>
        <w:jc w:val="center"/>
        <w:rPr>
          <w:rFonts w:ascii="Arial Narrow" w:hAnsi="Arial Narrow" w:cs="Arial Narrow"/>
          <w:sz w:val="24"/>
          <w:szCs w:val="24"/>
        </w:rPr>
      </w:pPr>
    </w:p>
    <w:p w:rsidR="001E343C" w:rsidRDefault="0051040E">
      <w:pPr>
        <w:pStyle w:val="Prrafodelista"/>
        <w:autoSpaceDE w:val="0"/>
        <w:ind w:left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 Badajoz, a la fecha y con las firmas electrónicas que figuran en este documento.</w:t>
      </w:r>
    </w:p>
    <w:sectPr w:rsidR="001E343C">
      <w:headerReference w:type="default" r:id="rId13"/>
      <w:footerReference w:type="default" r:id="rId14"/>
      <w:pgSz w:w="11906" w:h="16838"/>
      <w:pgMar w:top="1685" w:right="849" w:bottom="1135" w:left="851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77" w:rsidRDefault="0051040E">
      <w:r>
        <w:separator/>
      </w:r>
    </w:p>
  </w:endnote>
  <w:endnote w:type="continuationSeparator" w:id="0">
    <w:p w:rsidR="00CC0977" w:rsidRDefault="005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Std Light;Arial">
    <w:panose1 w:val="00000000000000000000"/>
    <w:charset w:val="00"/>
    <w:family w:val="roman"/>
    <w:notTrueType/>
    <w:pitch w:val="default"/>
  </w:font>
  <w:font w:name="CenturyStd-Light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;Times New 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pitch w:val="variable"/>
  </w:font>
  <w:font w:name="ITCFranklinGothicStd-BookIt;Ti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C" w:rsidRDefault="001E343C">
    <w:pPr>
      <w:pStyle w:val="Piedepgina"/>
      <w:ind w:right="360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77" w:rsidRDefault="0051040E">
      <w:r>
        <w:separator/>
      </w:r>
    </w:p>
  </w:footnote>
  <w:footnote w:type="continuationSeparator" w:id="0">
    <w:p w:rsidR="00CC0977" w:rsidRDefault="0051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C" w:rsidRDefault="0051040E">
    <w:pPr>
      <w:pStyle w:val="Encabezado"/>
      <w:rPr>
        <w:color w:val="CE181E"/>
      </w:rPr>
    </w:pPr>
    <w:r>
      <w:rPr>
        <w:noProof/>
        <w:color w:val="CE181E"/>
        <w:lang w:eastAsia="es-ES" w:bidi="ar-SA"/>
      </w:rPr>
      <w:drawing>
        <wp:anchor distT="0" distB="0" distL="0" distR="0" simplePos="0" relativeHeight="5" behindDoc="0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155065" cy="383540"/>
          <wp:effectExtent l="0" t="0" r="0" b="0"/>
          <wp:wrapSquare wrapText="bothSides"/>
          <wp:docPr id="1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D72"/>
    <w:multiLevelType w:val="multilevel"/>
    <w:tmpl w:val="985EE5E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9C3E98"/>
    <w:multiLevelType w:val="multilevel"/>
    <w:tmpl w:val="355C69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C"/>
    <w:rsid w:val="001E343C"/>
    <w:rsid w:val="0051040E"/>
    <w:rsid w:val="00BE0FF0"/>
    <w:rsid w:val="00C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90AA1A9"/>
  <w15:docId w15:val="{330B34AF-E63F-4407-AF60-58C61CF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;宋体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autoSpaceDE w:val="0"/>
      <w:jc w:val="both"/>
      <w:outlineLvl w:val="0"/>
    </w:pPr>
    <w:rPr>
      <w:rFonts w:ascii="Arial" w:eastAsia="Times New Roman" w:hAnsi="Arial" w:cs="Arial"/>
      <w:b/>
      <w:bCs/>
      <w:sz w:val="18"/>
      <w:szCs w:val="18"/>
      <w:u w:val="single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  <w:color w:val="C0504D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 w:cs="Wingdings"/>
      <w:color w:val="C0504D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Albertus MT Std Light;Arial" w:hAnsi="Albertus MT Std Light;Arial" w:cs="CenturyStd-Light"/>
      <w:bCs/>
      <w:color w:val="000000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5z0">
    <w:name w:val="WW8Num15z0"/>
    <w:qFormat/>
    <w:rPr>
      <w:rFonts w:ascii="Courier New" w:hAnsi="Courier New" w:cs="Courier New"/>
      <w:sz w:val="28"/>
      <w:szCs w:val="28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Pr>
      <w:rFonts w:ascii="Symbol" w:hAnsi="Symbol" w:cs="Symbol"/>
      <w:color w:val="C0504D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cs="Arial Narrow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eastAsia="Times New Roman" w:hAnsi="Symbol" w:cs="Symbol"/>
      <w:kern w:val="2"/>
      <w:sz w:val="28"/>
      <w:szCs w:val="28"/>
      <w:lang w:eastAsia="es-ES" w:bidi="ar-SA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Courier New" w:eastAsia="Times New Roman" w:hAnsi="Courier New" w:cs="Courier New"/>
      <w:kern w:val="2"/>
      <w:sz w:val="28"/>
      <w:szCs w:val="28"/>
      <w:lang w:eastAsia="es-ES" w:bidi="ar-SA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eastAsia="Times New Roman" w:hAnsi="Symbol" w:cs="Symbol"/>
      <w:color w:val="000000"/>
      <w:kern w:val="2"/>
      <w:lang w:eastAsia="es-ES" w:bidi="ar-S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Fuentedeprrafopredeter1">
    <w:name w:val="Fuente de párrafo predeter.1"/>
    <w:qFormat/>
  </w:style>
  <w:style w:type="character" w:customStyle="1" w:styleId="TextoindependienteCar">
    <w:name w:val="Texto independiente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  <w:rPr>
      <w:b/>
      <w:bCs/>
    </w:rPr>
  </w:style>
  <w:style w:type="character" w:styleId="Nmerodepgina">
    <w:name w:val="page number"/>
    <w:basedOn w:val="Fuentedeprrafopredeter1"/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oindependiente2Car">
    <w:name w:val="Texto independiente 2 Car"/>
    <w:qFormat/>
    <w:rPr>
      <w:rFonts w:eastAsia="SimSun;宋体" w:cs="Mangal"/>
      <w:kern w:val="2"/>
      <w:sz w:val="24"/>
      <w:szCs w:val="21"/>
      <w:lang w:bidi="hi-IN"/>
    </w:rPr>
  </w:style>
  <w:style w:type="character" w:customStyle="1" w:styleId="Ttulo1Car">
    <w:name w:val="Título 1 Car"/>
    <w:qFormat/>
    <w:rPr>
      <w:rFonts w:ascii="Arial" w:hAnsi="Arial" w:cs="Arial"/>
      <w:b/>
      <w:bCs/>
      <w:sz w:val="18"/>
      <w:szCs w:val="18"/>
      <w:u w:val="single"/>
    </w:rPr>
  </w:style>
  <w:style w:type="character" w:customStyle="1" w:styleId="TextodegloboCar">
    <w:name w:val="Texto de globo Car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EncabezadoCar">
    <w:name w:val="Encabezado Car"/>
    <w:qFormat/>
    <w:rPr>
      <w:rFonts w:ascii="Arial" w:eastAsia="SimSun;宋体" w:hAnsi="Arial" w:cs="Mangal"/>
      <w:kern w:val="2"/>
      <w:sz w:val="28"/>
      <w:szCs w:val="28"/>
      <w:lang w:bidi="hi-I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eastAsia="Times New Roman" w:cs="Times New Roman"/>
      <w:szCs w:val="20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Prrafodelista">
    <w:name w:val="List Paragraph"/>
    <w:basedOn w:val="Normal"/>
    <w:qFormat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ormalWeb">
    <w:name w:val="Normal (Web)"/>
    <w:basedOn w:val="Normal"/>
    <w:qFormat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qFormat/>
    <w:pPr>
      <w:jc w:val="center"/>
    </w:pPr>
    <w:rPr>
      <w:rFonts w:ascii="Albertus MT Std Light;Arial" w:hAnsi="Albertus MT Std Light;Arial" w:cs="Albertus MT Std Light;Arial"/>
      <w:b/>
      <w:bCs/>
      <w:color w:val="000000"/>
      <w:sz w:val="30"/>
      <w:szCs w:val="30"/>
    </w:rPr>
  </w:style>
  <w:style w:type="paragraph" w:customStyle="1" w:styleId="Contenidodelmarco">
    <w:name w:val="Contenido del marco"/>
    <w:basedOn w:val="Textoindependiente"/>
    <w:qFormat/>
  </w:style>
  <w:style w:type="paragraph" w:customStyle="1" w:styleId="Standard">
    <w:name w:val="Standard"/>
    <w:qFormat/>
    <w:rPr>
      <w:rFonts w:ascii="Calibri" w:eastAsia="SimSun;宋体" w:hAnsi="Calibri" w:cs="F;Times New Roman"/>
      <w:sz w:val="22"/>
      <w:szCs w:val="22"/>
      <w:lang w:bidi="ar-SA"/>
    </w:rPr>
  </w:style>
  <w:style w:type="paragraph" w:styleId="Textoindependiente2">
    <w:name w:val="Body Text 2"/>
    <w:basedOn w:val="Normal"/>
    <w:qFormat/>
    <w:rPr>
      <w:rFonts w:ascii="Arial" w:hAnsi="Arial" w:cs="Arial"/>
      <w:sz w:val="16"/>
      <w:szCs w:val="18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6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normal1">
    <w:name w:val="Tabla normal1"/>
    <w:qFormat/>
    <w:rPr>
      <w:rFonts w:eastAsia="Courier New" w:cs="Times New Roman"/>
      <w:sz w:val="20"/>
      <w:szCs w:val="20"/>
      <w:lang w:eastAsia="es-E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4</Pages>
  <Words>799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SUBVENCIONES CON DESTINO A LAS ASOCIACIONES JUVENILES DE BADAJOZ,  PARA EL DESARROLLO DE ACTIVIDADES DURANTE 2</dc:title>
  <dc:subject/>
  <dc:creator>jguerrer</dc:creator>
  <dc:description/>
  <cp:lastModifiedBy>Jesus Medina Doncel</cp:lastModifiedBy>
  <cp:revision>112</cp:revision>
  <cp:lastPrinted>2025-02-03T13:00:00Z</cp:lastPrinted>
  <dcterms:created xsi:type="dcterms:W3CDTF">2015-03-02T13:08:00Z</dcterms:created>
  <dcterms:modified xsi:type="dcterms:W3CDTF">2025-03-11T13:18:00Z</dcterms:modified>
  <dc:language>es-ES</dc:language>
</cp:coreProperties>
</file>